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7E7119" w:rsidP="00D52D40">
      <w:pPr>
        <w:pStyle w:val="Title"/>
      </w:pPr>
      <w:r w:rsidRPr="007E7119">
        <w:t>Incident, Injury, Trauma and Illness Policy</w:t>
      </w:r>
    </w:p>
    <w:p w:rsidR="00D52D40" w:rsidRPr="00D52D40" w:rsidRDefault="00D52D40" w:rsidP="00D52D40">
      <w:pPr>
        <w:pStyle w:val="Mandatory"/>
      </w:pPr>
      <w:r w:rsidRPr="00D52D40">
        <w:t xml:space="preserve">Mandatory – Quality Area </w:t>
      </w:r>
      <w:r w:rsidR="007E7119">
        <w:t>2</w:t>
      </w:r>
      <w:r w:rsidR="00325CE0">
        <w:t xml:space="preserve">  (Revi</w:t>
      </w:r>
      <w:r w:rsidR="00EF7322">
        <w:t>ewed July 2018)</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servicethat results in injury or trauma</w:t>
      </w:r>
    </w:p>
    <w:p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servicethat results in injury or trauma</w:t>
      </w:r>
    </w:p>
    <w:p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325CE0" w:rsidP="007E7119">
      <w:pPr>
        <w:pStyle w:val="BodyText3ptAfter"/>
      </w:pPr>
      <w:r>
        <w:t>Apollo Bay Preschool</w:t>
      </w:r>
      <w:r w:rsidR="007E7119">
        <w:t>is committed to:</w:t>
      </w:r>
    </w:p>
    <w:p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rsidR="007E7119" w:rsidRDefault="007E7119" w:rsidP="00AD3478">
      <w:pPr>
        <w:pStyle w:val="Bullets1"/>
        <w:ind w:left="284" w:hanging="284"/>
      </w:pPr>
      <w:r>
        <w:t>p</w:t>
      </w:r>
      <w:r w:rsidRPr="0063276E">
        <w:t>r</w:t>
      </w:r>
      <w:r>
        <w:t>eventing injuries and trauma</w:t>
      </w:r>
    </w:p>
    <w:p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rsidR="007E7119" w:rsidRDefault="007E7119" w:rsidP="00AD3478">
      <w:pPr>
        <w:pStyle w:val="Bullets1"/>
        <w:ind w:left="284" w:hanging="284"/>
      </w:pPr>
      <w:r>
        <w:t>m</w:t>
      </w:r>
      <w:r w:rsidRPr="0063276E">
        <w:t>aintaining a duty of care to children and users of</w:t>
      </w:r>
      <w:r w:rsidR="00325CE0">
        <w:t>Apollo Bay Preschool</w:t>
      </w:r>
      <w:r w:rsidRPr="00B01BCD">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00325CE0">
        <w:t>Apollo Bay Preschool</w:t>
      </w:r>
      <w:r>
        <w:rPr>
          <w:shd w:val="clear" w:color="auto" w:fill="FFFFFF"/>
        </w:rPr>
        <w:t xml:space="preserve">, </w:t>
      </w:r>
      <w:r>
        <w:t>i</w:t>
      </w:r>
      <w:r w:rsidRPr="000555E6">
        <w:t xml:space="preserve">ncluding </w:t>
      </w:r>
      <w:r>
        <w:t xml:space="preserve">during offsite </w:t>
      </w:r>
      <w:r w:rsidRPr="000555E6">
        <w:t>excursions</w:t>
      </w:r>
      <w:r>
        <w:t xml:space="preserve"> and activities.</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sidRPr="00590AE9">
        <w:t>for the following</w:t>
      </w:r>
      <w:r>
        <w:t xml:space="preserve"> occurrences</w:t>
      </w:r>
      <w:r w:rsidRPr="00363747">
        <w:t>:</w:t>
      </w:r>
    </w:p>
    <w:p w:rsidR="007E7119" w:rsidRPr="00D41740" w:rsidRDefault="007E7119" w:rsidP="00AD3478">
      <w:pPr>
        <w:pStyle w:val="Bullets1"/>
        <w:ind w:left="284" w:hanging="284"/>
      </w:pPr>
      <w:r>
        <w:t>a</w:t>
      </w:r>
      <w:r w:rsidRPr="00D41740">
        <w:t>n incident in relation to a child</w:t>
      </w:r>
      <w:r>
        <w:t xml:space="preserve">,an </w:t>
      </w:r>
      <w:r w:rsidRPr="00D41740">
        <w:t>injury received by a child or trauma to w</w:t>
      </w:r>
      <w:r w:rsidR="00FA1ED0">
        <w:t>hich a child has been subjected</w:t>
      </w:r>
    </w:p>
    <w:p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rsidR="00724401" w:rsidRDefault="00724401" w:rsidP="007E7119">
      <w:pPr>
        <w:pStyle w:val="BodyText85ptBefore"/>
      </w:pPr>
    </w:p>
    <w:p w:rsidR="00724401" w:rsidRDefault="00724401" w:rsidP="007E7119">
      <w:pPr>
        <w:pStyle w:val="BodyText85ptBefore"/>
      </w:pPr>
    </w:p>
    <w:p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sidRPr="002959E5">
        <w:t>include the following:</w:t>
      </w:r>
    </w:p>
    <w:p w:rsidR="007E7119" w:rsidRPr="00D41740" w:rsidRDefault="000819A4" w:rsidP="005A218D">
      <w:pPr>
        <w:pStyle w:val="Bullets1"/>
        <w:ind w:left="284" w:hanging="284"/>
      </w:pPr>
      <w:r>
        <w:t>the name and age of the child</w:t>
      </w:r>
    </w:p>
    <w:p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rsidRPr="00590AE9">
        <w:rPr>
          <w:i/>
        </w:rPr>
        <w:t>Anaphylaxis Policy</w:t>
      </w:r>
      <w:r w:rsidR="00CA7D38">
        <w:rPr>
          <w:i/>
        </w:rPr>
        <w:t>, Diabetes Policy and Epilepsy Policy</w:t>
      </w:r>
      <w:r>
        <w:t>.</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245997" w:rsidRPr="00D41740" w:rsidRDefault="00245997" w:rsidP="00005822">
      <w:pPr>
        <w:pStyle w:val="Bullets1"/>
        <w:ind w:left="284" w:hanging="284"/>
      </w:pPr>
      <w:r w:rsidRPr="00D41740">
        <w:t>Australian Standards AS3745–2002, Emergency control procedures for buildings, structures and workplaces</w:t>
      </w:r>
    </w:p>
    <w:p w:rsidR="007E7119" w:rsidRDefault="007E7119" w:rsidP="00005822">
      <w:pPr>
        <w:pStyle w:val="Bullets1"/>
        <w:ind w:left="284" w:hanging="284"/>
      </w:pPr>
      <w:r w:rsidRPr="007E7119">
        <w:rPr>
          <w:i/>
        </w:rPr>
        <w:t>Education and Care Services National Law Act 2010</w:t>
      </w:r>
      <w:r w:rsidRPr="00590AE9">
        <w:t>:</w:t>
      </w:r>
      <w:r>
        <w:t xml:space="preserve"> Section 174(2)</w:t>
      </w:r>
    </w:p>
    <w:p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rsidR="007E7119" w:rsidRDefault="007E7119" w:rsidP="00005822">
      <w:pPr>
        <w:pStyle w:val="Bullets1"/>
        <w:ind w:left="284" w:hanging="284"/>
      </w:pPr>
      <w:r w:rsidRPr="007E7119">
        <w:rPr>
          <w:i/>
        </w:rPr>
        <w:t>Public Health and Wellbeing Act 2008</w:t>
      </w:r>
      <w:r>
        <w:t xml:space="preserve"> (Vic)</w:t>
      </w:r>
    </w:p>
    <w:p w:rsidR="007E7119" w:rsidRPr="0063276E" w:rsidRDefault="007E7119" w:rsidP="00005822">
      <w:pPr>
        <w:pStyle w:val="Bullets1"/>
        <w:ind w:left="284" w:hanging="284"/>
      </w:pPr>
      <w:r w:rsidRPr="007E7119">
        <w:rPr>
          <w:i/>
        </w:rPr>
        <w:t xml:space="preserve">Public Health and Wellbeing Regulations 2009 </w:t>
      </w:r>
      <w:r>
        <w:t>(Vic)</w:t>
      </w:r>
    </w:p>
    <w:p w:rsidR="007E7119" w:rsidRPr="00D41740" w:rsidRDefault="007E7119" w:rsidP="00005822">
      <w:pPr>
        <w:pStyle w:val="Bullets1"/>
        <w:ind w:left="284" w:hanging="284"/>
      </w:pPr>
      <w:r w:rsidRPr="007E7119">
        <w:rPr>
          <w:i/>
        </w:rPr>
        <w:t>Occupational Health and Safety Act 2004</w:t>
      </w:r>
      <w:r w:rsidRPr="00590AE9">
        <w:t>(Vic)</w:t>
      </w:r>
    </w:p>
    <w:p w:rsidR="007E7119" w:rsidRPr="007E7119" w:rsidRDefault="007E7119" w:rsidP="00005822">
      <w:pPr>
        <w:pStyle w:val="Bullets1"/>
        <w:ind w:left="284" w:hanging="284"/>
        <w:rPr>
          <w:i/>
        </w:rPr>
      </w:pPr>
      <w:r w:rsidRPr="007E7119">
        <w:rPr>
          <w:i/>
        </w:rPr>
        <w:t>Occupational Health and Safety Regulations 2007</w:t>
      </w:r>
    </w:p>
    <w:p w:rsidR="007E7119" w:rsidRPr="00D41740" w:rsidRDefault="007E7119" w:rsidP="00005822">
      <w:pPr>
        <w:pStyle w:val="Bullets1"/>
        <w:ind w:left="284" w:hanging="284"/>
      </w:pPr>
      <w:proofErr w:type="spellStart"/>
      <w:r>
        <w:t>WorkSafe</w:t>
      </w:r>
      <w:proofErr w:type="spellEnd"/>
      <w:r>
        <w:t xml:space="preserve"> Victoria</w:t>
      </w:r>
      <w:r w:rsidRPr="00D41740">
        <w:t xml:space="preserve"> Compliance </w:t>
      </w:r>
      <w:proofErr w:type="spellStart"/>
      <w:r w:rsidRPr="00D41740">
        <w:t>Code</w:t>
      </w:r>
      <w:r>
        <w:t>:</w:t>
      </w:r>
      <w:r w:rsidRPr="007E7119">
        <w:rPr>
          <w:i/>
        </w:rPr>
        <w:t>First</w:t>
      </w:r>
      <w:proofErr w:type="spellEnd"/>
      <w:r w:rsidRPr="007E7119">
        <w:rPr>
          <w:i/>
        </w:rPr>
        <w:t xml:space="preserve"> aid in the workplace </w:t>
      </w:r>
      <w:r w:rsidRPr="00D41740">
        <w:t>(2008)</w:t>
      </w:r>
    </w:p>
    <w:p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7E7119" w:rsidRDefault="007E7119" w:rsidP="004A16B6">
      <w:pPr>
        <w:pStyle w:val="Bullets2"/>
        <w:ind w:left="567" w:hanging="283"/>
      </w:pPr>
      <w:r w:rsidRPr="00EF696D">
        <w:t>Standard 2.1</w:t>
      </w:r>
      <w:r>
        <w:t>:</w:t>
      </w:r>
      <w:r w:rsidRPr="00EF696D">
        <w:t xml:space="preserve"> Each child’s health is promoted</w:t>
      </w:r>
    </w:p>
    <w:p w:rsidR="007E7119" w:rsidRPr="009B1300" w:rsidRDefault="007E7119" w:rsidP="004A16B6">
      <w:pPr>
        <w:pStyle w:val="Bullets3"/>
        <w:ind w:left="851" w:hanging="284"/>
      </w:pPr>
      <w:r w:rsidRPr="009B1300">
        <w:t>Element 2.1.1</w:t>
      </w:r>
      <w:r>
        <w:t>:</w:t>
      </w:r>
      <w:r w:rsidRPr="009B1300">
        <w:t xml:space="preserve"> Each child’s health needs are supported</w:t>
      </w:r>
    </w:p>
    <w:p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rsidR="007E7119" w:rsidRPr="009B1300" w:rsidRDefault="007E7119" w:rsidP="004A16B6">
      <w:pPr>
        <w:pStyle w:val="Bullets3"/>
        <w:ind w:left="851" w:hanging="284"/>
      </w:pPr>
      <w:r w:rsidRPr="009B1300">
        <w:t>Element 2.1.4</w:t>
      </w:r>
      <w:r>
        <w:t>:</w:t>
      </w:r>
      <w:r w:rsidRPr="009B1300">
        <w:t xml:space="preserve"> Steps are taken to control the spread of infectious diseases andto manage injuries and illness, in accordance with recognised guidelines</w:t>
      </w:r>
    </w:p>
    <w:p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rsidR="007E7119" w:rsidRPr="009B1300" w:rsidRDefault="007E7119" w:rsidP="004529B0">
      <w:pPr>
        <w:pStyle w:val="Bullets2"/>
        <w:ind w:left="567" w:hanging="283"/>
      </w:pPr>
      <w:r w:rsidRPr="009B1300">
        <w:t>Standard 3.1</w:t>
      </w:r>
      <w:r>
        <w:t>:</w:t>
      </w:r>
      <w:r w:rsidRPr="009B1300">
        <w:t xml:space="preserve"> The design and location of the premises is appropriate for theoperation of a service</w:t>
      </w:r>
    </w:p>
    <w:p w:rsidR="007E7119" w:rsidRDefault="007E7119" w:rsidP="004529B0">
      <w:pPr>
        <w:pStyle w:val="Bullets3"/>
        <w:ind w:left="851" w:hanging="284"/>
      </w:pPr>
      <w:r w:rsidRPr="009B1300">
        <w:t>Element 3.1.2</w:t>
      </w:r>
      <w:r>
        <w:t>:</w:t>
      </w:r>
      <w:r w:rsidRPr="009B1300">
        <w:t xml:space="preserve"> Premises, furniture and equipment are safe, clean and well maintained</w:t>
      </w:r>
    </w:p>
    <w:p w:rsidR="00131D8A" w:rsidRDefault="00131D8A">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7E7119" w:rsidRDefault="007E7119" w:rsidP="008A320D">
      <w:pPr>
        <w:pStyle w:val="Bullets1"/>
        <w:ind w:left="284" w:hanging="284"/>
      </w:pPr>
      <w:r w:rsidRPr="00D410AE">
        <w:rPr>
          <w:i/>
        </w:rPr>
        <w:lastRenderedPageBreak/>
        <w:t>National Quality Standard</w:t>
      </w:r>
      <w:r>
        <w:t>, Quality Area 7: Leadership and Service Management</w:t>
      </w:r>
    </w:p>
    <w:p w:rsidR="007E7119" w:rsidRDefault="007E7119" w:rsidP="0085206A">
      <w:pPr>
        <w:pStyle w:val="Bullets2"/>
        <w:ind w:left="567" w:hanging="283"/>
      </w:pPr>
      <w:r>
        <w:t>Standard 7.3: Administrative systems enable the effective management of a quality service</w:t>
      </w:r>
    </w:p>
    <w:p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rsidR="00CA7D38" w:rsidRDefault="007E7119" w:rsidP="0085206A">
      <w:pPr>
        <w:pStyle w:val="Bullets3"/>
        <w:ind w:left="851" w:hanging="284"/>
      </w:pPr>
      <w:r w:rsidRPr="008E2DE5">
        <w:t>Element 7.3.2: Administrative systems are established and maintained to ensure effective operation of the service</w:t>
      </w:r>
    </w:p>
    <w:p w:rsidR="00245997" w:rsidRDefault="00C26D8D" w:rsidP="0085206A">
      <w:pPr>
        <w:pStyle w:val="Bullets1"/>
        <w:ind w:left="284" w:hanging="284"/>
        <w:rPr>
          <w:rFonts w:cs="Arial"/>
          <w:szCs w:val="20"/>
        </w:rPr>
      </w:pPr>
      <w:r w:rsidRPr="00C26D8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" fillcolor="#ddd" stroked="f" strokeweight=".5pt">
            <v:path arrowok="t"/>
            <v:textbox>
              <w:txbxContent>
                <w:p w:rsidR="001C0D98" w:rsidRPr="001C0D98" w:rsidRDefault="001C0D98" w:rsidP="00F56E9F">
                  <w:pPr>
                    <w:spacing w:after="0"/>
                    <w:rPr>
                      <w:rFonts w:cs="Arial"/>
                      <w:iCs/>
                    </w:rPr>
                  </w:pPr>
                  <w:r w:rsidRPr="001C0D98">
                    <w:rPr>
                      <w:rFonts w:cs="Arial"/>
                      <w:iCs/>
                    </w:rPr>
                    <w:t>The most current amendments to listed legislation can be found at:</w:t>
                  </w:r>
                </w:p>
                <w:p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p>
                <w:p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p>
              </w:txbxContent>
            </v:textbox>
            <w10:wrap type="square"/>
          </v:shape>
        </w:pict>
      </w:r>
      <w:r w:rsidR="00245997" w:rsidRPr="00FA1ED0">
        <w:t>Therapeutic Goods Act 1989</w:t>
      </w:r>
      <w:r w:rsidR="00245997" w:rsidRPr="00245997">
        <w:t xml:space="preserve"> (</w:t>
      </w:r>
      <w:proofErr w:type="spellStart"/>
      <w:r w:rsidR="00245997" w:rsidRPr="00245997">
        <w:t>Cth</w:t>
      </w:r>
      <w:proofErr w:type="spellEnd"/>
      <w:r w:rsidR="00245997" w:rsidRPr="00245997">
        <w:t>)</w:t>
      </w: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rPr>
          <w:i/>
        </w:rPr>
        <w:t>General Definitions</w:t>
      </w:r>
      <w:r>
        <w:t>section</w:t>
      </w:r>
      <w:r w:rsidRPr="003E6337">
        <w:t xml:space="preserve"> of this manual</w:t>
      </w:r>
      <w:r>
        <w:t>.</w:t>
      </w:r>
    </w:p>
    <w:p w:rsidR="007E7119" w:rsidRDefault="007E7119" w:rsidP="007E7119">
      <w:pPr>
        <w:pStyle w:val="BodyText"/>
      </w:pPr>
      <w:r w:rsidRPr="00590AE9">
        <w:rPr>
          <w:b/>
          <w:i/>
        </w:rPr>
        <w:t>AV How to Call Card</w:t>
      </w:r>
      <w:r w:rsidRPr="00590AE9">
        <w:rPr>
          <w:b/>
          <w:bCs/>
        </w:rPr>
        <w:t>:</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0" w:history="1">
        <w:r w:rsidR="00245997" w:rsidRPr="00D04AD9">
          <w:rPr>
            <w:rStyle w:val="Hyperlink"/>
          </w:rPr>
          <w:t>http://www.ambulance.vic.gov.au/Education/Calling-Triple-0.html</w:t>
        </w:r>
      </w:hyperlink>
    </w:p>
    <w:p w:rsidR="007E7119" w:rsidRDefault="007E7119" w:rsidP="007E7119">
      <w:pPr>
        <w:pStyle w:val="BodyText"/>
      </w:pPr>
      <w:r w:rsidRPr="00D41740">
        <w:rPr>
          <w:b/>
        </w:rPr>
        <w:t>Emergency services</w:t>
      </w:r>
      <w:r w:rsidRPr="00590AE9">
        <w:rPr>
          <w:b/>
        </w:rPr>
        <w:t>:</w:t>
      </w:r>
      <w:r>
        <w:t>I</w:t>
      </w:r>
      <w:r w:rsidRPr="00D41740">
        <w:t>nclude</w:t>
      </w:r>
      <w:r>
        <w:t>s</w:t>
      </w:r>
      <w:r w:rsidRPr="00D41740">
        <w:t xml:space="preserve"> ambulance, fire brigade, police and state emergency services.</w:t>
      </w:r>
    </w:p>
    <w:p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rsidR="004E5C1E" w:rsidRDefault="00C26D8D" w:rsidP="00A96B0E">
      <w:pPr>
        <w:pStyle w:val="BodyText"/>
        <w:spacing w:before="0"/>
      </w:pPr>
      <w:hyperlink r:id="rId11" w:history="1">
        <w:r w:rsidR="004E5C1E" w:rsidRPr="00D26BB2">
          <w:rPr>
            <w:rStyle w:val="Hyperlink"/>
          </w:rPr>
          <w:t>www.acecqa.gov.au/qualifications/approved-first-aid-qualifications</w:t>
        </w:r>
      </w:hyperlink>
    </w:p>
    <w:p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theenvironment or a combination of these.</w:t>
      </w:r>
    </w:p>
    <w:p w:rsidR="007E7119" w:rsidRDefault="007E7119" w:rsidP="007E7119">
      <w:pPr>
        <w:pStyle w:val="BodyText"/>
      </w:pPr>
      <w:r w:rsidRPr="004407ED">
        <w:rPr>
          <w:b/>
        </w:rPr>
        <w:t>Incident</w:t>
      </w:r>
      <w:r w:rsidRPr="00590AE9">
        <w:rPr>
          <w:b/>
        </w:rPr>
        <w:t>:</w:t>
      </w:r>
      <w:r w:rsidRPr="004407ED">
        <w:t>Any unplanned event resulting in or having potential for</w:t>
      </w:r>
      <w:r>
        <w:t xml:space="preserve"> injury, ill </w:t>
      </w:r>
      <w:r w:rsidRPr="004407ED">
        <w:t>health, damage or other loss.</w:t>
      </w:r>
    </w:p>
    <w:p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2" w:history="1">
        <w:r w:rsidRPr="00EB5FA9">
          <w:rPr>
            <w:rStyle w:val="Hyperlink"/>
          </w:rPr>
          <w:t>http://www.acecqa.gov.au/sample-forms-and-templates-now-available</w:t>
        </w:r>
      </w:hyperlink>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Pr>
          <w:rFonts w:cs="Calibri"/>
        </w:rPr>
        <w:t>as defined in</w:t>
      </w:r>
      <w:r w:rsidRPr="00E13AEA">
        <w:rPr>
          <w:rFonts w:cs="Calibri"/>
        </w:rPr>
        <w:t xml:space="preserve"> the </w:t>
      </w:r>
      <w:r w:rsidRPr="004773BE">
        <w:rPr>
          <w:rFonts w:cs="Calibri"/>
          <w:i/>
          <w:iCs/>
        </w:rPr>
        <w:t>Therapeutic Goods Act 1989</w:t>
      </w:r>
      <w:r>
        <w:rPr>
          <w:rFonts w:cs="Calibri"/>
        </w:rPr>
        <w:t>(</w:t>
      </w:r>
      <w:proofErr w:type="spellStart"/>
      <w:r>
        <w:rPr>
          <w:rFonts w:cs="Calibri"/>
        </w:rPr>
        <w:t>Cth</w:t>
      </w:r>
      <w:proofErr w:type="spellEnd"/>
      <w:r>
        <w:rPr>
          <w:rFonts w:cs="Calibri"/>
        </w:rPr>
        <w:t>),</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t xml:space="preserve">A document </w:t>
      </w:r>
      <w:r>
        <w:t>that</w:t>
      </w:r>
      <w:r w:rsidRPr="007D3CDD">
        <w:t xml:space="preserve"> has beenp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t>An injury or illness that is acute and poses an immediate risk to a per</w:t>
      </w:r>
      <w:r w:rsidR="001C0D98">
        <w:t>son's life or long-term health.</w:t>
      </w:r>
    </w:p>
    <w:p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rsidR="007E7119" w:rsidRDefault="007E7119" w:rsidP="007E7119">
      <w:pPr>
        <w:pStyle w:val="BodyText"/>
      </w:pPr>
      <w:r w:rsidRPr="0046375D">
        <w:rPr>
          <w:b/>
        </w:rPr>
        <w:lastRenderedPageBreak/>
        <w:t>Notifiable incident:</w:t>
      </w:r>
      <w:r w:rsidRPr="0046375D">
        <w:t xml:space="preserve"> An incident involving workplace health and safety that is required by law to be reported to </w:t>
      </w:r>
      <w:proofErr w:type="spellStart"/>
      <w:r w:rsidRPr="0046375D">
        <w:t>Work</w:t>
      </w:r>
      <w:r>
        <w:t>S</w:t>
      </w:r>
      <w:r w:rsidRPr="004F4C67">
        <w:t>afe</w:t>
      </w:r>
      <w:proofErr w:type="spellEnd"/>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 xml:space="preserve">ences. For a complete list of incidents that must be reported to </w:t>
      </w:r>
      <w:proofErr w:type="spellStart"/>
      <w:r w:rsidRPr="0046375D">
        <w:t>WorkSafe</w:t>
      </w:r>
      <w:proofErr w:type="spellEnd"/>
      <w:r>
        <w:t xml:space="preserve"> Victoria,</w:t>
      </w:r>
      <w:r w:rsidRPr="0046375D">
        <w:t xml:space="preserve"> refer to the </w:t>
      </w:r>
      <w:r w:rsidRPr="0046375D">
        <w:rPr>
          <w:i/>
        </w:rPr>
        <w:t xml:space="preserve">Guide to Incident Notification </w:t>
      </w:r>
      <w:r w:rsidRPr="0046375D">
        <w:t xml:space="preserve">on the </w:t>
      </w:r>
      <w:proofErr w:type="spellStart"/>
      <w:r w:rsidRPr="0046375D">
        <w:t>WorkSafe</w:t>
      </w:r>
      <w:proofErr w:type="spellEnd"/>
      <w:r>
        <w:t xml:space="preserve"> Victoria</w:t>
      </w:r>
      <w:r w:rsidRPr="0046375D">
        <w:t xml:space="preserve"> website</w:t>
      </w:r>
      <w:r w:rsidR="008112A6">
        <w:t>. This website also contains online reporting forms</w:t>
      </w:r>
      <w:r w:rsidRPr="0046375D">
        <w:t xml:space="preserve">: </w:t>
      </w:r>
      <w:hyperlink r:id="rId13" w:history="1">
        <w:r w:rsidR="004E5C1E" w:rsidRPr="00D26BB2">
          <w:rPr>
            <w:rStyle w:val="Hyperlink"/>
          </w:rPr>
          <w:t>www.worksafe.vic.gov.au</w:t>
        </w:r>
      </w:hyperlink>
    </w:p>
    <w:p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w:t>
      </w:r>
      <w:r w:rsidR="001C0D98">
        <w:t>s specified in Regulation 183.</w:t>
      </w:r>
    </w:p>
    <w:p w:rsidR="007E7119" w:rsidRDefault="007E7119" w:rsidP="007E7119">
      <w:pPr>
        <w:pStyle w:val="BodyText"/>
      </w:pPr>
      <w:r w:rsidRPr="007D3CDD">
        <w:rPr>
          <w:b/>
        </w:rPr>
        <w:t>Trauma</w:t>
      </w:r>
      <w:r w:rsidRPr="00590AE9">
        <w:rPr>
          <w:b/>
        </w:rPr>
        <w:t>:</w:t>
      </w:r>
      <w:r w:rsidRPr="007D3CDD">
        <w:t xml:space="preserve">An emotional wound or shock </w:t>
      </w:r>
      <w:r>
        <w:t>that often has</w:t>
      </w:r>
      <w:r w:rsidRPr="007D3CDD">
        <w:t xml:space="preserve"> long-lasting effects</w:t>
      </w:r>
      <w:r>
        <w:t xml:space="preserve"> or </w:t>
      </w:r>
      <w:r w:rsidRPr="007D3CDD">
        <w:t>any physical damage to the body caused byviol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rsidR="007E7119" w:rsidRPr="00F1510E" w:rsidRDefault="007E7119" w:rsidP="007E7119">
      <w:pPr>
        <w:pStyle w:val="Heading4"/>
      </w:pPr>
      <w:r>
        <w:t>Sources</w:t>
      </w:r>
    </w:p>
    <w:p w:rsidR="004619C3" w:rsidRDefault="008112A6" w:rsidP="00BE5CE7">
      <w:pPr>
        <w:pStyle w:val="Bullets1"/>
        <w:spacing w:after="0"/>
        <w:ind w:left="284" w:hanging="284"/>
      </w:pPr>
      <w:r>
        <w:t>ACECQA sample forms</w:t>
      </w:r>
      <w:r w:rsidR="006042B9">
        <w:t xml:space="preserve"> and templates</w:t>
      </w:r>
      <w:r>
        <w:t xml:space="preserve">: </w:t>
      </w:r>
    </w:p>
    <w:p w:rsidR="008112A6" w:rsidRDefault="00C26D8D" w:rsidP="00C43DDB">
      <w:pPr>
        <w:pStyle w:val="Bullets1"/>
        <w:numPr>
          <w:ilvl w:val="0"/>
          <w:numId w:val="0"/>
        </w:numPr>
        <w:spacing w:afterLines="60"/>
        <w:ind w:left="284"/>
      </w:pPr>
      <w:hyperlink r:id="rId14" w:history="1">
        <w:r w:rsidR="006042B9" w:rsidRPr="00EB5FA9">
          <w:rPr>
            <w:rStyle w:val="Hyperlink"/>
          </w:rPr>
          <w:t>http://www.acecqa.gov.au/sample-forms-and-templates-now-available</w:t>
        </w:r>
      </w:hyperlink>
    </w:p>
    <w:p w:rsidR="00FC0D6D" w:rsidRPr="009A6140" w:rsidRDefault="00FC0D6D" w:rsidP="00C43DDB">
      <w:pPr>
        <w:pStyle w:val="Bullets1"/>
        <w:spacing w:afterLines="60"/>
        <w:ind w:left="284" w:hanging="284"/>
      </w:pPr>
      <w:r w:rsidRPr="00590AE9">
        <w:rPr>
          <w:i/>
        </w:rPr>
        <w:t xml:space="preserve">AV How to </w:t>
      </w:r>
      <w:r>
        <w:rPr>
          <w:i/>
        </w:rPr>
        <w:t>C</w:t>
      </w:r>
      <w:r w:rsidRPr="00590AE9">
        <w:rPr>
          <w:i/>
        </w:rPr>
        <w:t xml:space="preserve">all </w:t>
      </w:r>
      <w:r>
        <w:rPr>
          <w:i/>
        </w:rPr>
        <w:t>C</w:t>
      </w:r>
      <w:r w:rsidRPr="00590AE9">
        <w:rPr>
          <w:i/>
        </w:rPr>
        <w:t>ard</w:t>
      </w:r>
      <w:r w:rsidR="00087416">
        <w:t>(Ambulance Victoria:)</w:t>
      </w:r>
      <w:r>
        <w:t xml:space="preserve">: </w:t>
      </w:r>
      <w:hyperlink r:id="rId15" w:history="1">
        <w:r w:rsidRPr="00D04AD9">
          <w:rPr>
            <w:rStyle w:val="Hyperlink"/>
          </w:rPr>
          <w:t>http://www.ambulance.vic.gov.au/Education/Calling-Triple-0.html</w:t>
        </w:r>
      </w:hyperlink>
    </w:p>
    <w:p w:rsidR="007E7119" w:rsidRPr="00F1510E" w:rsidRDefault="007E7119" w:rsidP="00BE5CE7">
      <w:pPr>
        <w:pStyle w:val="Bullets1"/>
        <w:ind w:left="284" w:hanging="284"/>
      </w:pPr>
      <w:r>
        <w:t>Building Code of Australia</w:t>
      </w:r>
      <w:r w:rsidR="00FC0D6D">
        <w:t xml:space="preserve">: </w:t>
      </w:r>
      <w:hyperlink r:id="rId16" w:history="1">
        <w:r w:rsidR="00FC0D6D" w:rsidRPr="00D04AD9">
          <w:rPr>
            <w:rStyle w:val="Hyperlink"/>
          </w:rPr>
          <w:t>http://www.abcb.gov.au/about-the-national-construction-code/the-building-code-of-australia</w:t>
        </w:r>
      </w:hyperlink>
    </w:p>
    <w:p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7" w:history="1">
        <w:r>
          <w:rPr>
            <w:rStyle w:val="Hyperlink"/>
          </w:rPr>
          <w:t>http://www.nhmrc.gov.au/guidelines/publications/ch55</w:t>
        </w:r>
      </w:hyperlink>
    </w:p>
    <w:p w:rsidR="00FC0D6D" w:rsidRDefault="00FC0D6D" w:rsidP="00BE5CE7">
      <w:pPr>
        <w:pStyle w:val="Bullets1"/>
        <w:ind w:left="284" w:hanging="284"/>
      </w:pPr>
      <w:r>
        <w:t xml:space="preserve">VMIA Insurance Guide, Community Service Organisations program: </w:t>
      </w:r>
      <w:hyperlink r:id="rId18" w:history="1">
        <w:r w:rsidRPr="00940371">
          <w:rPr>
            <w:rStyle w:val="Hyperlink"/>
          </w:rPr>
          <w:t>www.vmia.vic.gov.au</w:t>
        </w:r>
      </w:hyperlink>
    </w:p>
    <w:p w:rsidR="007E7119" w:rsidRPr="00FA1ED0" w:rsidRDefault="007E7119" w:rsidP="00BE5CE7">
      <w:pPr>
        <w:pStyle w:val="Bullets1"/>
        <w:ind w:left="284" w:hanging="284"/>
      </w:pPr>
      <w:proofErr w:type="spellStart"/>
      <w:r>
        <w:t>WorkSafe</w:t>
      </w:r>
      <w:proofErr w:type="spellEnd"/>
      <w:r>
        <w:t xml:space="preserve"> Victoria</w:t>
      </w:r>
      <w:r w:rsidRPr="004E5C1E">
        <w:t>:</w:t>
      </w:r>
      <w:r w:rsidRPr="007E7119">
        <w:rPr>
          <w:i/>
        </w:rPr>
        <w:t xml:space="preserve"> Guide to Incident Notification</w:t>
      </w:r>
      <w:r w:rsidR="00842CB6">
        <w:rPr>
          <w:i/>
        </w:rPr>
        <w:t xml:space="preserve">: </w:t>
      </w:r>
      <w:hyperlink r:id="rId19" w:history="1">
        <w:r w:rsidR="00842CB6" w:rsidRPr="00D04AD9">
          <w:rPr>
            <w:rStyle w:val="Hyperlink"/>
            <w:i/>
          </w:rPr>
          <w:t>http://www.worksafe.vic.gov.au/forms-and-publications/forms-and-publications/guide-to-incident-notification</w:t>
        </w:r>
      </w:hyperlink>
    </w:p>
    <w:p w:rsidR="008112A6" w:rsidRPr="00FA1ED0" w:rsidRDefault="008112A6" w:rsidP="00BE5CE7">
      <w:pPr>
        <w:pStyle w:val="Bullets1"/>
        <w:ind w:left="284" w:hanging="284"/>
      </w:pPr>
      <w:proofErr w:type="spellStart"/>
      <w:r>
        <w:t>WorkSafe</w:t>
      </w:r>
      <w:proofErr w:type="spellEnd"/>
      <w:r>
        <w:t xml:space="preserve"> Victoria: Online notification forms: </w:t>
      </w:r>
      <w:hyperlink r:id="rId20" w:history="1">
        <w:r>
          <w:rPr>
            <w:rStyle w:val="Hyperlink"/>
          </w:rPr>
          <w:t>http://www.worksafe.vic.gov.au/safety-and-prevention/health-and-safety-topics/incident-notification</w:t>
        </w:r>
      </w:hyperlink>
    </w:p>
    <w:p w:rsidR="007E7119" w:rsidRDefault="007E7119" w:rsidP="007E7119">
      <w:pPr>
        <w:pStyle w:val="Heading4"/>
        <w:spacing w:before="170"/>
      </w:pPr>
      <w:r>
        <w:t>Service policies</w:t>
      </w:r>
    </w:p>
    <w:p w:rsidR="00DE1976" w:rsidRPr="007E7119" w:rsidRDefault="00DE1976" w:rsidP="00C60A43">
      <w:pPr>
        <w:pStyle w:val="Bullets1"/>
        <w:ind w:left="284" w:hanging="284"/>
        <w:rPr>
          <w:i/>
        </w:rPr>
      </w:pPr>
      <w:r w:rsidRPr="007E7119">
        <w:rPr>
          <w:i/>
        </w:rPr>
        <w:t>Administration of First Aid Policy</w:t>
      </w:r>
    </w:p>
    <w:p w:rsidR="007E7119" w:rsidRPr="007E7119" w:rsidRDefault="007E7119" w:rsidP="00C60A43">
      <w:pPr>
        <w:pStyle w:val="Bullets1"/>
        <w:ind w:left="284" w:hanging="284"/>
        <w:rPr>
          <w:i/>
        </w:rPr>
      </w:pPr>
      <w:r w:rsidRPr="007E7119">
        <w:rPr>
          <w:i/>
        </w:rPr>
        <w:t>Administration of Medication Policy</w:t>
      </w:r>
    </w:p>
    <w:p w:rsidR="007E7119" w:rsidRPr="007E7119" w:rsidRDefault="007E7119" w:rsidP="00C60A43">
      <w:pPr>
        <w:pStyle w:val="Bullets1"/>
        <w:ind w:left="284" w:hanging="284"/>
        <w:rPr>
          <w:i/>
        </w:rPr>
      </w:pPr>
      <w:r w:rsidRPr="007E7119">
        <w:rPr>
          <w:i/>
        </w:rPr>
        <w:t>Anaphylaxis Policy</w:t>
      </w:r>
    </w:p>
    <w:p w:rsidR="007E7119" w:rsidRPr="007E7119" w:rsidRDefault="007E7119" w:rsidP="00C60A43">
      <w:pPr>
        <w:pStyle w:val="Bullets1"/>
        <w:ind w:left="284" w:hanging="284"/>
        <w:rPr>
          <w:i/>
        </w:rPr>
      </w:pPr>
      <w:r w:rsidRPr="007E7119">
        <w:rPr>
          <w:i/>
        </w:rPr>
        <w:t>Asthma Policy</w:t>
      </w:r>
    </w:p>
    <w:p w:rsidR="00DE1976" w:rsidRPr="007E7119" w:rsidRDefault="00DE1976" w:rsidP="00C60A43">
      <w:pPr>
        <w:pStyle w:val="Bullets1"/>
        <w:ind w:left="284" w:hanging="284"/>
        <w:rPr>
          <w:i/>
        </w:rPr>
      </w:pPr>
      <w:r w:rsidRPr="007E7119">
        <w:rPr>
          <w:i/>
        </w:rPr>
        <w:t>Dealing with Infectious Diseases Policy</w:t>
      </w:r>
    </w:p>
    <w:p w:rsidR="00DE1976" w:rsidRDefault="00DE1976" w:rsidP="00C60A43">
      <w:pPr>
        <w:pStyle w:val="Bullets1"/>
        <w:ind w:left="284" w:hanging="284"/>
        <w:rPr>
          <w:i/>
        </w:rPr>
      </w:pPr>
      <w:r>
        <w:rPr>
          <w:i/>
        </w:rPr>
        <w:t>Dealing with Medical Conditions Policy</w:t>
      </w:r>
    </w:p>
    <w:p w:rsidR="00DE1976" w:rsidRDefault="00DE1976" w:rsidP="00C60A43">
      <w:pPr>
        <w:pStyle w:val="Bullets1"/>
        <w:ind w:left="284" w:hanging="284"/>
        <w:rPr>
          <w:i/>
        </w:rPr>
      </w:pPr>
      <w:r>
        <w:rPr>
          <w:i/>
        </w:rPr>
        <w:t>Diabetes Policy</w:t>
      </w:r>
    </w:p>
    <w:p w:rsidR="007E7119" w:rsidRDefault="007E7119" w:rsidP="00C60A43">
      <w:pPr>
        <w:pStyle w:val="Bullets1"/>
        <w:ind w:left="284" w:hanging="284"/>
        <w:rPr>
          <w:i/>
        </w:rPr>
      </w:pPr>
      <w:r w:rsidRPr="007E7119">
        <w:rPr>
          <w:i/>
        </w:rPr>
        <w:t>Emergency and Evacuation Policy</w:t>
      </w:r>
    </w:p>
    <w:p w:rsidR="00DE1976" w:rsidRPr="007E7119" w:rsidRDefault="00DE1976" w:rsidP="00C60A43">
      <w:pPr>
        <w:pStyle w:val="Bullets1"/>
        <w:ind w:left="284" w:hanging="284"/>
        <w:rPr>
          <w:i/>
        </w:rPr>
      </w:pPr>
      <w:r>
        <w:rPr>
          <w:i/>
        </w:rPr>
        <w:t>Epilepsy Policy</w:t>
      </w:r>
    </w:p>
    <w:p w:rsidR="007E7119" w:rsidRPr="007E7119" w:rsidRDefault="007E7119" w:rsidP="00C60A43">
      <w:pPr>
        <w:pStyle w:val="Bullets1"/>
        <w:ind w:left="284" w:hanging="284"/>
        <w:rPr>
          <w:i/>
        </w:rPr>
      </w:pPr>
      <w:r w:rsidRPr="007E7119">
        <w:rPr>
          <w:i/>
        </w:rPr>
        <w:t>Excursions and Service Events Policy</w:t>
      </w:r>
    </w:p>
    <w:p w:rsidR="007E7119" w:rsidRPr="007E7119" w:rsidRDefault="007E7119" w:rsidP="00C60A43">
      <w:pPr>
        <w:pStyle w:val="Bullets1"/>
        <w:ind w:left="284" w:hanging="284"/>
        <w:rPr>
          <w:i/>
        </w:rPr>
      </w:pPr>
      <w:r w:rsidRPr="007E7119">
        <w:rPr>
          <w:i/>
        </w:rPr>
        <w:t>Occupational Health and Safety Policy</w:t>
      </w:r>
    </w:p>
    <w:p w:rsidR="007E7119" w:rsidRDefault="007E7119" w:rsidP="00C60A43">
      <w:pPr>
        <w:pStyle w:val="Bullets1"/>
        <w:ind w:left="284" w:hanging="284"/>
        <w:rPr>
          <w:i/>
        </w:rPr>
      </w:pPr>
      <w:r w:rsidRPr="007E7119">
        <w:rPr>
          <w:i/>
        </w:rPr>
        <w:t>Privacy and Confidentiality Policy</w:t>
      </w:r>
    </w:p>
    <w:p w:rsidR="00DC7E9F" w:rsidRPr="007E7119" w:rsidRDefault="00DC7E9F" w:rsidP="00C60A43">
      <w:pPr>
        <w:pStyle w:val="Bullets1"/>
        <w:ind w:left="284" w:hanging="284"/>
        <w:rPr>
          <w:i/>
        </w:rPr>
      </w:pPr>
      <w:r>
        <w:rPr>
          <w:i/>
        </w:rPr>
        <w:t>Road Safety and Safe Transport Policy</w:t>
      </w:r>
    </w:p>
    <w:p w:rsidR="007E7119" w:rsidRDefault="007E7119" w:rsidP="007E7119">
      <w:pPr>
        <w:pStyle w:val="Heading1"/>
      </w:pPr>
      <w:r>
        <w:lastRenderedPageBreak/>
        <w:t>Procedures</w:t>
      </w:r>
    </w:p>
    <w:p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 xml:space="preserve">and </w:t>
      </w:r>
      <w:proofErr w:type="spellStart"/>
      <w:r w:rsidRPr="00F1510E">
        <w:t>WorkSafe</w:t>
      </w:r>
      <w:proofErr w:type="spellEnd"/>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rsidR="007E7119" w:rsidRPr="00F1510E" w:rsidRDefault="007E7119" w:rsidP="0020661F">
      <w:pPr>
        <w:pStyle w:val="Bullets1"/>
        <w:ind w:left="284" w:hanging="284"/>
      </w:pPr>
      <w:r w:rsidRPr="009F0720">
        <w:t>ensuring that</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rsidR="007E7119" w:rsidRDefault="007E7119" w:rsidP="0020661F">
      <w:pPr>
        <w:pStyle w:val="Bullets1"/>
        <w:ind w:left="284" w:hanging="284"/>
      </w:pPr>
      <w:r w:rsidRPr="009F0720">
        <w:t>ensuring that</w:t>
      </w:r>
      <w:r w:rsidRPr="00F1510E">
        <w:t>completed medication</w:t>
      </w:r>
      <w:r>
        <w:t xml:space="preserve"> records are kept until the end of 3 years after the child’s last attendance (Regulation 92, 183)</w:t>
      </w:r>
    </w:p>
    <w:p w:rsidR="007E7119" w:rsidRDefault="007E7119" w:rsidP="0020661F">
      <w:pPr>
        <w:pStyle w:val="Bullets1"/>
        <w:ind w:left="284" w:hanging="284"/>
      </w:pPr>
      <w:r w:rsidRPr="009F0720">
        <w:t>ensuring that</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20661F">
      <w:pPr>
        <w:pStyle w:val="Bullets1"/>
        <w:ind w:left="284" w:hanging="284"/>
      </w:pPr>
      <w:r w:rsidRPr="009F0720">
        <w:t>ensuring that</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20661F">
      <w:pPr>
        <w:pStyle w:val="Bullets1"/>
        <w:ind w:left="284" w:hanging="284"/>
      </w:pPr>
      <w:r w:rsidRPr="009F0720">
        <w:t>ensuring that</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20661F">
      <w:pPr>
        <w:pStyle w:val="Bullets1"/>
        <w:ind w:left="284" w:hanging="284"/>
      </w:pPr>
      <w:r w:rsidRPr="009F0720">
        <w:t>ensuring that</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rsidR="007E7119" w:rsidRDefault="007E7119" w:rsidP="0020661F">
      <w:pPr>
        <w:pStyle w:val="Bullets1"/>
        <w:ind w:left="284" w:hanging="284"/>
      </w:pPr>
      <w:r w:rsidRPr="009F0720">
        <w:t>ensuring that</w:t>
      </w:r>
      <w:r>
        <w:t xml:space="preserve">an incident report (SI01) is completed </w:t>
      </w:r>
      <w:r w:rsidRPr="00436F69">
        <w:t>and a copy forwarded to the r</w:t>
      </w:r>
      <w:r>
        <w:t>egional DEECD office</w:t>
      </w:r>
      <w:r w:rsidRPr="00436F69">
        <w:t xml:space="preserve"> as soon as </w:t>
      </w:r>
      <w:r>
        <w:t xml:space="preserve">is </w:t>
      </w:r>
      <w:r w:rsidRPr="00436F69">
        <w:t>practicable</w:t>
      </w:r>
      <w:r>
        <w:t xml:space="preserve"> but not later than</w:t>
      </w:r>
      <w:r w:rsidR="00F410DD">
        <w:t xml:space="preserve"> 24 hours after the occurrence.</w:t>
      </w:r>
    </w:p>
    <w:p w:rsidR="007E7119" w:rsidRDefault="007E7119" w:rsidP="007E7119">
      <w:pPr>
        <w:pStyle w:val="Heading4"/>
        <w:spacing w:before="170"/>
      </w:pPr>
      <w:r>
        <w:t xml:space="preserve">The Nominated Supervisor, </w:t>
      </w:r>
      <w:r w:rsidRPr="00C75C38">
        <w:t xml:space="preserve">Certified Supervisorsand other </w:t>
      </w:r>
      <w:r>
        <w:t>e</w:t>
      </w:r>
      <w:r w:rsidRPr="00C75C38">
        <w:t xml:space="preserve">ducators are responsible for: </w:t>
      </w:r>
    </w:p>
    <w:p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00087416">
        <w:t xml:space="preserve">(refer to </w:t>
      </w:r>
      <w:r w:rsidR="00087416">
        <w:rPr>
          <w:i/>
        </w:rPr>
        <w:t>Sources</w:t>
      </w:r>
      <w:r w:rsidR="00087416" w:rsidRPr="00FA1ED0">
        <w:t>)</w:t>
      </w:r>
      <w:r w:rsidRPr="00EA56FD">
        <w:t>i</w:t>
      </w:r>
      <w:r>
        <w:t>s displayed near all telephones</w:t>
      </w:r>
    </w:p>
    <w:p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rsidR="007E7119" w:rsidRPr="00EA56FD" w:rsidRDefault="007E7119" w:rsidP="0020661F">
      <w:pPr>
        <w:pStyle w:val="Bullets1"/>
        <w:ind w:left="284" w:hanging="284"/>
      </w:pPr>
      <w:r>
        <w:t>r</w:t>
      </w:r>
      <w:r w:rsidRPr="00EA56FD">
        <w:t>esponding immediately to any incide</w:t>
      </w:r>
      <w:r w:rsidR="00F410DD">
        <w:t>nt, injury or medical emergency</w:t>
      </w:r>
    </w:p>
    <w:p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0033422D">
        <w:t>hours after the occurrence</w:t>
      </w:r>
    </w:p>
    <w:p w:rsidR="007E7119" w:rsidRDefault="007E7119" w:rsidP="0020661F">
      <w:pPr>
        <w:pStyle w:val="Bullets1"/>
        <w:ind w:left="284" w:hanging="284"/>
      </w:pPr>
      <w:r>
        <w:t>ensuring that regulatory and legislative responsibilities are met in relation to any incident, injury or medical emergency</w:t>
      </w:r>
    </w:p>
    <w:p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rsidR="007E7119" w:rsidRDefault="007E7119" w:rsidP="0020661F">
      <w:pPr>
        <w:pStyle w:val="Bullets1"/>
        <w:ind w:left="284" w:hanging="284"/>
      </w:pPr>
      <w:r>
        <w:t>regularly checking equipment in both indoor and outdoor areas for hazards, and taking the appropriate action to ensure the safety of the child</w:t>
      </w:r>
      <w:r w:rsidR="0033422D">
        <w:t>ren when a hazard is identified</w:t>
      </w:r>
    </w:p>
    <w:p w:rsidR="00A010A9" w:rsidRDefault="00A010A9" w:rsidP="00A010A9">
      <w:pPr>
        <w:pStyle w:val="Bullets1"/>
        <w:numPr>
          <w:ilvl w:val="0"/>
          <w:numId w:val="0"/>
        </w:numPr>
      </w:pPr>
    </w:p>
    <w:p w:rsidR="007E7119" w:rsidRDefault="007E7119" w:rsidP="0020661F">
      <w:pPr>
        <w:pStyle w:val="Bullets1"/>
        <w:ind w:left="284" w:hanging="284"/>
      </w:pPr>
      <w:r>
        <w:lastRenderedPageBreak/>
        <w:t xml:space="preserve">assisting the Approved Provider with regular hazard inspections (refer to Attachment 1 – </w:t>
      </w:r>
      <w:r w:rsidRPr="00086C3C">
        <w:t>Sample hazard identification checklist</w:t>
      </w:r>
      <w:r w:rsidR="001C0D98">
        <w:t>)</w:t>
      </w:r>
    </w:p>
    <w:p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7E7119" w:rsidP="0020661F">
      <w:pPr>
        <w:pStyle w:val="Bullets1"/>
        <w:ind w:left="284" w:hanging="284"/>
      </w:pPr>
      <w:r>
        <w:t>notifying DEECD in writing within 24 hours of an incident involving the death of a child, or any incident, illness or trauma that requires treatment by a registered medical practitio</w:t>
      </w:r>
      <w:r w:rsidR="001C0D98">
        <w:t>ner or admission to a hospital</w:t>
      </w:r>
    </w:p>
    <w:p w:rsidR="007E7119" w:rsidRDefault="007E7119" w:rsidP="0020661F">
      <w:pPr>
        <w:pStyle w:val="Bullets1"/>
        <w:ind w:left="284" w:hanging="284"/>
      </w:pPr>
      <w:r>
        <w:t>ensuring that the following contact numbers are displayed in close proximity of each telephone:</w:t>
      </w:r>
    </w:p>
    <w:p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rsidR="007E7119" w:rsidRDefault="007E7119" w:rsidP="0020661F">
      <w:pPr>
        <w:pStyle w:val="Bullets2"/>
        <w:ind w:left="567" w:hanging="283"/>
      </w:pPr>
      <w:r>
        <w:t>DEECD regional office</w:t>
      </w:r>
    </w:p>
    <w:p w:rsidR="007E7119" w:rsidRDefault="001C0D98" w:rsidP="0020661F">
      <w:pPr>
        <w:pStyle w:val="Bullets2"/>
        <w:ind w:left="567" w:hanging="283"/>
      </w:pPr>
      <w:r>
        <w:t>Approved Provider</w:t>
      </w:r>
    </w:p>
    <w:p w:rsidR="007E7119" w:rsidRDefault="007E7119" w:rsidP="0020661F">
      <w:pPr>
        <w:pStyle w:val="Bullets2"/>
        <w:ind w:left="567" w:hanging="283"/>
        <w:rPr>
          <w:lang w:val="fr-FR"/>
        </w:rPr>
      </w:pPr>
      <w:r>
        <w:t>Asthma Victoria: (03) 9326</w:t>
      </w:r>
      <w:r w:rsidR="001C0D98">
        <w:t xml:space="preserve"> 7055 or toll free 1800 645 130</w:t>
      </w:r>
    </w:p>
    <w:p w:rsidR="007E7119" w:rsidRDefault="007E7119" w:rsidP="0020661F">
      <w:pPr>
        <w:pStyle w:val="Bullets2"/>
        <w:ind w:left="567" w:hanging="283"/>
        <w:rPr>
          <w:lang w:val="fr-FR"/>
        </w:rPr>
      </w:pPr>
      <w:proofErr w:type="spellStart"/>
      <w:r>
        <w:rPr>
          <w:lang w:val="fr-FR"/>
        </w:rPr>
        <w:t>Victorian</w:t>
      </w:r>
      <w:proofErr w:type="spellEnd"/>
      <w:r>
        <w:rPr>
          <w:lang w:val="fr-FR"/>
        </w:rPr>
        <w:t xml:space="preserve"> Poisons Information Centre: 13 11 26</w:t>
      </w:r>
    </w:p>
    <w:p w:rsidR="007E7119" w:rsidRDefault="00FB2703" w:rsidP="0020661F">
      <w:pPr>
        <w:pStyle w:val="Bullets2"/>
        <w:ind w:left="567" w:hanging="283"/>
      </w:pPr>
      <w:r>
        <w:t>local council or shire.</w:t>
      </w:r>
    </w:p>
    <w:p w:rsidR="007E7119" w:rsidRPr="00AB7D2F" w:rsidRDefault="007E7119" w:rsidP="00FB2703">
      <w:pPr>
        <w:pStyle w:val="BodyText85ptBefore"/>
        <w:rPr>
          <w:i/>
          <w:u w:val="single"/>
        </w:rPr>
      </w:pPr>
      <w:r w:rsidRPr="00AB7D2F">
        <w:rPr>
          <w:i/>
          <w:u w:val="single"/>
        </w:rPr>
        <w:t>When there is a medical emergency, educators will:</w:t>
      </w:r>
    </w:p>
    <w:p w:rsidR="007E7119" w:rsidRDefault="007E7119" w:rsidP="0020661F">
      <w:pPr>
        <w:pStyle w:val="Bullets1"/>
        <w:ind w:left="284" w:hanging="284"/>
      </w:pPr>
      <w:r>
        <w:t>call an ambulance, where necessary</w:t>
      </w:r>
    </w:p>
    <w:p w:rsidR="007E7119" w:rsidRDefault="007E7119" w:rsidP="0020661F">
      <w:pPr>
        <w:pStyle w:val="Bullets1"/>
        <w:ind w:left="284" w:hanging="284"/>
      </w:pPr>
      <w:r>
        <w:t>administer first aid, and provide care and comfort to the child prior to the parents/guardians or ambulance ar</w:t>
      </w:r>
      <w:r w:rsidR="001C0D98">
        <w:t>riving</w:t>
      </w:r>
    </w:p>
    <w:p w:rsidR="007E7119" w:rsidRDefault="007E7119" w:rsidP="0020661F">
      <w:pPr>
        <w:pStyle w:val="Bullets1"/>
        <w:ind w:left="284" w:hanging="284"/>
      </w:pPr>
      <w:r>
        <w:t>implement the child’s current medical management plan, where appropriate</w:t>
      </w:r>
    </w:p>
    <w:p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rsidR="007E7119" w:rsidRDefault="007E7119" w:rsidP="0020661F">
      <w:pPr>
        <w:pStyle w:val="Bullets1"/>
        <w:ind w:left="284" w:hanging="284"/>
      </w:pPr>
      <w:r>
        <w:t>notify other person/s as authorised on the child’s enrolment form, if the parents/guardians are not contactable</w:t>
      </w:r>
    </w:p>
    <w:p w:rsidR="007E7119" w:rsidRDefault="007E7119" w:rsidP="0020661F">
      <w:pPr>
        <w:pStyle w:val="Bullets1"/>
        <w:ind w:left="284" w:hanging="284"/>
      </w:pPr>
      <w:r>
        <w:t>ensure ongoing supervision of all childr</w:t>
      </w:r>
      <w:r w:rsidR="001C0D98">
        <w:t>en in attendance at the service</w:t>
      </w:r>
    </w:p>
    <w:p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20661F">
      <w:pPr>
        <w:pStyle w:val="Bullets1"/>
        <w:ind w:left="284" w:hanging="284"/>
      </w:pPr>
      <w:r>
        <w:t>notify the Approved Provider of the medical emergency, incident or injury as soon as is practicable</w:t>
      </w:r>
    </w:p>
    <w:p w:rsidR="007E7119" w:rsidRPr="00BE0F2A" w:rsidRDefault="007E7119" w:rsidP="0020661F">
      <w:pPr>
        <w:pStyle w:val="Bullets1"/>
        <w:ind w:left="284" w:hanging="284"/>
      </w:pPr>
      <w:r>
        <w:t xml:space="preserve">complete and submit an incident report to DEECD, </w:t>
      </w:r>
      <w:r w:rsidRPr="0043466A">
        <w:t xml:space="preserve">the </w:t>
      </w:r>
      <w:r>
        <w:t>Approved Provider</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20661F">
      <w:pPr>
        <w:pStyle w:val="Bullets1"/>
        <w:ind w:left="284" w:hanging="284"/>
      </w:pPr>
      <w:r>
        <w:rPr>
          <w:rFonts w:cs="Arial"/>
        </w:rPr>
        <w:t>ensure that</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20661F">
      <w:pPr>
        <w:pStyle w:val="Bullets1"/>
        <w:ind w:left="284" w:hanging="284"/>
      </w:pPr>
      <w:r w:rsidRPr="008B2BFC">
        <w:t>request that the child is collected from the service</w:t>
      </w:r>
      <w:r>
        <w:t>i</w:t>
      </w:r>
      <w:r w:rsidRPr="00BD4DE9">
        <w:t>f the child is not well enoug</w:t>
      </w:r>
      <w:r w:rsidR="001C0D98">
        <w:t>h to participate in the program</w:t>
      </w:r>
    </w:p>
    <w:p w:rsidR="007E7119" w:rsidRPr="00BD4DE9" w:rsidRDefault="007E7119" w:rsidP="0020661F">
      <w:pPr>
        <w:pStyle w:val="Bullets1"/>
        <w:ind w:left="284" w:hanging="284"/>
      </w:pPr>
      <w:r>
        <w:rPr>
          <w:rFonts w:cs="Arial"/>
        </w:rPr>
        <w:t>ensure that</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 xml:space="preserve">edwith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20661F">
      <w:pPr>
        <w:pStyle w:val="Bullets1"/>
        <w:ind w:left="284" w:hanging="284"/>
      </w:pPr>
      <w:r>
        <w:rPr>
          <w:rFonts w:cs="Arial"/>
        </w:rPr>
        <w:t>ensure that</w:t>
      </w:r>
      <w:r>
        <w:t>the</w:t>
      </w:r>
      <w:r w:rsidRPr="00BD4DE9">
        <w:t xml:space="preserve"> Approved Provider</w:t>
      </w:r>
      <w:r>
        <w:t xml:space="preserve"> is notified of</w:t>
      </w:r>
      <w:r w:rsidRPr="00BD4DE9">
        <w:t xml:space="preserve"> the incident</w:t>
      </w:r>
    </w:p>
    <w:p w:rsidR="007E7119" w:rsidRPr="00BD4DE9" w:rsidRDefault="007E7119" w:rsidP="0020661F">
      <w:pPr>
        <w:pStyle w:val="Bullets1"/>
        <w:ind w:left="284" w:hanging="284"/>
      </w:pPr>
      <w:r>
        <w:rPr>
          <w:rFonts w:cs="Arial"/>
        </w:rPr>
        <w:lastRenderedPageBreak/>
        <w:t>ensure that</w:t>
      </w:r>
      <w:r>
        <w:t>t</w:t>
      </w:r>
      <w:r w:rsidRPr="00BD4DE9">
        <w:t xml:space="preserve">he </w:t>
      </w:r>
      <w:r w:rsidRPr="00E4629F">
        <w:rPr>
          <w:rFonts w:cs="Arial"/>
          <w:i/>
        </w:rPr>
        <w:t>Incident, Injury, Trauma and Illness Record</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rsidR="007E7119" w:rsidRDefault="007E7119" w:rsidP="0020661F">
      <w:pPr>
        <w:pStyle w:val="Bullets1"/>
        <w:ind w:left="284" w:hanging="284"/>
      </w:pPr>
      <w:r>
        <w:t>payment of all costs incurred when an ambulance service is called to attend to their child at the service</w:t>
      </w:r>
    </w:p>
    <w:p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rsidR="007E7119" w:rsidRDefault="007E7119" w:rsidP="0020661F">
      <w:pPr>
        <w:pStyle w:val="Bullets1"/>
        <w:ind w:left="284" w:hanging="284"/>
      </w:pPr>
      <w:r>
        <w:t>ensuring that they provide the service with a current medical management plan, if applicable (Regulation 162(d))</w:t>
      </w:r>
    </w:p>
    <w:p w:rsidR="007E7119" w:rsidRDefault="007E7119" w:rsidP="0020661F">
      <w:pPr>
        <w:pStyle w:val="Bullets1"/>
        <w:ind w:left="284" w:hanging="284"/>
      </w:pPr>
      <w:r>
        <w:t>collecting their child as soon as possible when notified of an incident, injury or medical emergency involving their child</w:t>
      </w:r>
    </w:p>
    <w:p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rsidR="007E7119" w:rsidRDefault="007E7119" w:rsidP="0020661F">
      <w:pPr>
        <w:pStyle w:val="Bullets1"/>
        <w:ind w:left="284" w:hanging="284"/>
      </w:pPr>
      <w:r w:rsidRPr="00BF0673">
        <w:t>notify</w:t>
      </w:r>
      <w:r>
        <w:t>ing theservice by telephone</w:t>
      </w:r>
      <w:r w:rsidRPr="00BF0673">
        <w:t xml:space="preserve"> when their child will be </w:t>
      </w:r>
      <w:r>
        <w:t>absent</w:t>
      </w:r>
      <w:r w:rsidRPr="00BF0673">
        <w:t xml:space="preserve"> from the</w:t>
      </w:r>
      <w:r>
        <w:t>irregular program</w:t>
      </w:r>
    </w:p>
    <w:p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rsidR="00325CE0">
        <w:t>Apollo Bay Preschool</w:t>
      </w:r>
      <w:r w:rsidRPr="00CD0C45">
        <w:t>will:</w:t>
      </w:r>
    </w:p>
    <w:p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rsidR="00FB2703" w:rsidRPr="00CD0C45" w:rsidRDefault="00FB2703" w:rsidP="0020661F">
      <w:pPr>
        <w:pStyle w:val="Bullets1"/>
        <w:ind w:left="284" w:hanging="284"/>
        <w:rPr>
          <w:lang w:val="en-US"/>
        </w:rPr>
      </w:pPr>
      <w:r>
        <w:rPr>
          <w:lang w:val="en-US"/>
        </w:rPr>
        <w:t xml:space="preserve">review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rsidR="00EE1619" w:rsidRPr="00750204" w:rsidRDefault="00FB2703" w:rsidP="00750204">
      <w:pPr>
        <w:pStyle w:val="Bullets1"/>
        <w:ind w:left="284" w:hanging="284"/>
      </w:pPr>
      <w:r w:rsidRPr="00CD0C45">
        <w:t>notify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Default="00FB2703" w:rsidP="00AB7D2F">
      <w:pPr>
        <w:pStyle w:val="BodyText"/>
      </w:pPr>
      <w:r>
        <w:t xml:space="preserve">This policy was adopted by the Approved Provider of </w:t>
      </w:r>
      <w:r w:rsidR="00325CE0">
        <w:t>Apollo Bay Preschool</w:t>
      </w:r>
      <w:r>
        <w:t xml:space="preserve">on </w:t>
      </w:r>
      <w:r w:rsidR="00325CE0">
        <w:t>26</w:t>
      </w:r>
      <w:r w:rsidR="00325CE0" w:rsidRPr="00325CE0">
        <w:rPr>
          <w:vertAlign w:val="superscript"/>
        </w:rPr>
        <w:t>th</w:t>
      </w:r>
      <w:r w:rsidR="00325CE0">
        <w:t xml:space="preserve"> July 2018</w:t>
      </w:r>
      <w:r w:rsidRPr="00BE0F2A">
        <w:t>.</w:t>
      </w:r>
    </w:p>
    <w:p w:rsidR="007E7119" w:rsidRDefault="00FB2703" w:rsidP="00FB2703">
      <w:pPr>
        <w:pStyle w:val="Heading1"/>
      </w:pPr>
      <w:r w:rsidRPr="00FB2703">
        <w:t xml:space="preserve">Review date:    </w:t>
      </w:r>
      <w:r w:rsidR="00325CE0">
        <w:rPr>
          <w:b w:val="0"/>
        </w:rPr>
        <w:t>26</w:t>
      </w:r>
      <w:r w:rsidRPr="00FB2703">
        <w:rPr>
          <w:b w:val="0"/>
        </w:rPr>
        <w:t>/</w:t>
      </w:r>
      <w:r w:rsidR="00325CE0">
        <w:rPr>
          <w:b w:val="0"/>
        </w:rPr>
        <w:t>07</w:t>
      </w:r>
      <w:r w:rsidRPr="00FB2703">
        <w:rPr>
          <w:b w:val="0"/>
        </w:rPr>
        <w:t>/</w:t>
      </w:r>
      <w:r w:rsidR="00325CE0">
        <w:rPr>
          <w:b w:val="0"/>
        </w:rPr>
        <w:t>2019</w:t>
      </w:r>
    </w:p>
    <w:p w:rsidR="00520FD9" w:rsidRDefault="0056118B" w:rsidP="0056118B">
      <w:pPr>
        <w:pStyle w:val="Attachment1"/>
      </w:pPr>
      <w:r>
        <w:lastRenderedPageBreak/>
        <w:t>Attachment 1</w:t>
      </w:r>
    </w:p>
    <w:p w:rsidR="0056118B" w:rsidRDefault="001002EC" w:rsidP="0056118B">
      <w:pPr>
        <w:pStyle w:val="Attachment2"/>
      </w:pPr>
      <w:r>
        <w:t>H</w:t>
      </w:r>
      <w:bookmarkStart w:id="1" w:name="_GoBack"/>
      <w:bookmarkEnd w:id="1"/>
      <w:r w:rsidR="0056118B" w:rsidRPr="00B70467">
        <w:t>azard</w:t>
      </w:r>
      <w:r w:rsidR="0056118B">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sidR="00325CE0" w:rsidRPr="00325CE0">
        <w:rPr>
          <w:b/>
          <w:lang w:eastAsia="en-US"/>
        </w:rPr>
        <w:t>Apollo Bay Preschool</w:t>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lastRenderedPageBreak/>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AA42BF">
        <w:trPr>
          <w:trHeight w:val="475"/>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lastRenderedPageBreak/>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 xml:space="preserve">Fencing is secure, </w:t>
            </w:r>
            <w:proofErr w:type="spellStart"/>
            <w:r w:rsidRPr="009B2011">
              <w:t>unscaleable</w:t>
            </w:r>
            <w:proofErr w:type="spellEnd"/>
            <w:r w:rsidRPr="009B2011">
              <w:t xml:space="preserv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bl>
    <w:p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lastRenderedPageBreak/>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Thereis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DD603D" w:rsidRDefault="00DD603D" w:rsidP="005D7DB5">
      <w:pPr>
        <w:pStyle w:val="BodyText"/>
        <w:tabs>
          <w:tab w:val="left" w:pos="1701"/>
          <w:tab w:val="right" w:leader="underscore" w:pos="9072"/>
        </w:tabs>
        <w:spacing w:before="120" w:after="200"/>
        <w:rPr>
          <w:lang w:eastAsia="en-US"/>
        </w:rPr>
      </w:pPr>
    </w:p>
    <w:p w:rsidR="005D7DB5" w:rsidRPr="00DD603D" w:rsidRDefault="00C26D8D" w:rsidP="00DD603D">
      <w:pPr>
        <w:pStyle w:val="BodyText"/>
        <w:tabs>
          <w:tab w:val="left" w:pos="1701"/>
          <w:tab w:val="right" w:leader="underscore" w:pos="9072"/>
        </w:tabs>
        <w:rPr>
          <w:lang w:eastAsia="en-US"/>
        </w:rPr>
      </w:pPr>
      <w:r w:rsidRPr="00C26D8D">
        <w:rPr>
          <w:noProof/>
          <w:lang w:val="en-GB" w:eastAsia="en-GB"/>
        </w:rPr>
      </w:r>
      <w:r w:rsidRPr="00C26D8D">
        <w:rPr>
          <w:noProof/>
          <w:lang w:val="en-GB" w:eastAsia="en-GB"/>
        </w:rPr>
        <w:pict>
          <v:shape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" fillcolor="#ddd" stroked="f">
            <v:textbox inset=",,,2.3mm">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wrap type="none"/>
            <w10:anchorlock/>
          </v:shape>
        </w:pict>
      </w:r>
    </w:p>
    <w:sectPr w:rsidR="005D7DB5" w:rsidRPr="00DD603D" w:rsidSect="003C1107">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77" w:rsidRDefault="00C52C77" w:rsidP="002D4B54">
      <w:pPr>
        <w:spacing w:after="0"/>
      </w:pPr>
      <w:r>
        <w:separator/>
      </w:r>
    </w:p>
  </w:endnote>
  <w:endnote w:type="continuationSeparator" w:id="1">
    <w:p w:rsidR="00C52C77" w:rsidRDefault="00C52C77"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8E2DE5" w:rsidTr="008E2DE5">
      <w:tc>
        <w:tcPr>
          <w:tcW w:w="4643" w:type="dxa"/>
          <w:shd w:val="clear" w:color="auto" w:fill="auto"/>
        </w:tcPr>
        <w:p w:rsidR="00A25BD5" w:rsidRPr="008E2DE5" w:rsidRDefault="00A25BD5" w:rsidP="00F03AC2">
          <w:pPr>
            <w:pStyle w:val="Footer"/>
          </w:pPr>
          <w:r w:rsidRPr="008E2DE5">
            <w:t xml:space="preserve">© </w:t>
          </w:r>
          <w:r w:rsidR="00E75998">
            <w:t>2014 Early Learning Association Australia</w:t>
          </w:r>
        </w:p>
        <w:p w:rsidR="00A25BD5" w:rsidRPr="008E2DE5" w:rsidRDefault="00A25BD5" w:rsidP="00F03AC2">
          <w:pPr>
            <w:pStyle w:val="Footer"/>
          </w:pPr>
          <w:r w:rsidRPr="008E2DE5">
            <w:t>Telephone 03 9489 3500 or 1300 730 119 (rural)</w:t>
          </w:r>
        </w:p>
      </w:tc>
      <w:tc>
        <w:tcPr>
          <w:tcW w:w="4643" w:type="dxa"/>
          <w:shd w:val="clear" w:color="auto" w:fill="auto"/>
        </w:tcPr>
        <w:p w:rsidR="00A25BD5" w:rsidRPr="008E2DE5" w:rsidRDefault="00C26D8D" w:rsidP="008E2DE5">
          <w:pPr>
            <w:pStyle w:val="Footer"/>
            <w:jc w:val="right"/>
          </w:pPr>
          <w:fldSimple w:instr=" STYLEREF  Title  \* MERGEFORMAT ">
            <w:r w:rsidR="00C43DDB" w:rsidRPr="00C43DDB">
              <w:rPr>
                <w:noProof/>
                <w:lang w:val="en-US"/>
              </w:rPr>
              <w:t xml:space="preserve">Incident, </w:t>
            </w:r>
            <w:r w:rsidR="00C43DDB">
              <w:rPr>
                <w:noProof/>
              </w:rPr>
              <w:t>Injury, Trauma and Illness Policy</w:t>
            </w:r>
          </w:fldSimple>
        </w:p>
        <w:p w:rsidR="00F03AC2" w:rsidRPr="008E2DE5" w:rsidRDefault="00F03AC2" w:rsidP="008E2DE5">
          <w:pPr>
            <w:pStyle w:val="Footer"/>
            <w:jc w:val="right"/>
          </w:pPr>
          <w:r w:rsidRPr="008E2DE5">
            <w:t xml:space="preserve">Page </w:t>
          </w:r>
          <w:r w:rsidR="00C26D8D" w:rsidRPr="008E2DE5">
            <w:fldChar w:fldCharType="begin"/>
          </w:r>
          <w:r w:rsidR="00436153" w:rsidRPr="008E2DE5">
            <w:instrText xml:space="preserve"> PAGE </w:instrText>
          </w:r>
          <w:r w:rsidR="00C26D8D" w:rsidRPr="008E2DE5">
            <w:fldChar w:fldCharType="separate"/>
          </w:r>
          <w:r w:rsidR="00C43DDB">
            <w:rPr>
              <w:noProof/>
            </w:rPr>
            <w:t>11</w:t>
          </w:r>
          <w:r w:rsidR="00C26D8D" w:rsidRPr="008E2DE5">
            <w:rPr>
              <w:noProof/>
            </w:rPr>
            <w:fldChar w:fldCharType="end"/>
          </w:r>
          <w:r w:rsidRPr="008E2DE5">
            <w:t xml:space="preserve"> of </w:t>
          </w:r>
          <w:r w:rsidR="00C26D8D">
            <w:fldChar w:fldCharType="begin"/>
          </w:r>
          <w:r w:rsidR="00A0190E">
            <w:instrText xml:space="preserve"> NUMPAGES  </w:instrText>
          </w:r>
          <w:r w:rsidR="00C26D8D">
            <w:fldChar w:fldCharType="separate"/>
          </w:r>
          <w:r w:rsidR="00C43DDB">
            <w:rPr>
              <w:noProof/>
            </w:rPr>
            <w:t>11</w:t>
          </w:r>
          <w:r w:rsidR="00C26D8D">
            <w:rPr>
              <w:noProof/>
            </w:rPr>
            <w:fldChar w:fldCharType="end"/>
          </w:r>
        </w:p>
      </w:tc>
    </w:tr>
  </w:tbl>
  <w:p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77" w:rsidRDefault="00C52C77" w:rsidP="002D4B54">
      <w:pPr>
        <w:spacing w:after="0"/>
      </w:pPr>
      <w:r>
        <w:separator/>
      </w:r>
    </w:p>
  </w:footnote>
  <w:footnote w:type="continuationSeparator" w:id="1">
    <w:p w:rsidR="00C52C77" w:rsidRDefault="00C52C77"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9"/>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5D3758"/>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F6FF4"/>
    <w:rsid w:val="001002EC"/>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25CE0"/>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3758"/>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591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248F8"/>
    <w:rsid w:val="00A25BD5"/>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26D8D"/>
    <w:rsid w:val="00C40960"/>
    <w:rsid w:val="00C41617"/>
    <w:rsid w:val="00C43DDB"/>
    <w:rsid w:val="00C52C7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C1E27"/>
    <w:rsid w:val="00DC7E9F"/>
    <w:rsid w:val="00DD603D"/>
    <w:rsid w:val="00DE1976"/>
    <w:rsid w:val="00DE3270"/>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EF7322"/>
    <w:rsid w:val="00F0023E"/>
    <w:rsid w:val="00F03AC2"/>
    <w:rsid w:val="00F06A87"/>
    <w:rsid w:val="00F410DD"/>
    <w:rsid w:val="00F56E9F"/>
    <w:rsid w:val="00F71B8F"/>
    <w:rsid w:val="00F90F70"/>
    <w:rsid w:val="00F928A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eastAsia="en-US"/>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eastAsia="en-US"/>
    </w:rPr>
  </w:style>
  <w:style w:type="paragraph" w:customStyle="1" w:styleId="Bullets3">
    <w:name w:val="Bullets 3"/>
    <w:qFormat/>
    <w:rsid w:val="007B734B"/>
    <w:pPr>
      <w:numPr>
        <w:ilvl w:val="2"/>
        <w:numId w:val="20"/>
      </w:numPr>
      <w:spacing w:after="60" w:line="260" w:lineRule="atLeast"/>
      <w:ind w:left="1134"/>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vmia.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sample-forms-and-templates-now-available" TargetMode="External"/><Relationship Id="rId17" Type="http://schemas.openxmlformats.org/officeDocument/2006/relationships/hyperlink" Target="http://www.nhmrc.gov.au/guidelines/publications/ch55" TargetMode="External"/><Relationship Id="rId2" Type="http://schemas.openxmlformats.org/officeDocument/2006/relationships/numbering" Target="numbering.xml"/><Relationship Id="rId16" Type="http://schemas.openxmlformats.org/officeDocument/2006/relationships/hyperlink" Target="http://www.abcb.gov.au/about-the-national-construction-code/the-building-code-of-australia" TargetMode="External"/><Relationship Id="rId20" Type="http://schemas.openxmlformats.org/officeDocument/2006/relationships/hyperlink" Target="http://www.worksafe.vic.gov.au/safety-and-prevention/health-and-safety-topics/incident-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qualifications/approved-first-aid-qualifications" TargetMode="External"/><Relationship Id="rId5" Type="http://schemas.openxmlformats.org/officeDocument/2006/relationships/webSettings" Target="webSettings.xml"/><Relationship Id="rId15" Type="http://schemas.openxmlformats.org/officeDocument/2006/relationships/hyperlink" Target="http://www.ambulance.vic.gov.au/Education/Calling-Triple-0.html" TargetMode="External"/><Relationship Id="rId23" Type="http://schemas.openxmlformats.org/officeDocument/2006/relationships/theme" Target="theme/theme1.xml"/><Relationship Id="rId10" Type="http://schemas.openxmlformats.org/officeDocument/2006/relationships/hyperlink" Target="http://www.ambulance.vic.gov.au/Education/Calling-Triple-0.html" TargetMode="External"/><Relationship Id="rId19" Type="http://schemas.openxmlformats.org/officeDocument/2006/relationships/hyperlink" Target="http://www.worksafe.vic.gov.au/forms-and-publications/forms-and-publications/guide-to-incident-notification"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sample-forms-and-templates-now-avail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6DE1-A686-094A-81D7-8CB3814A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4045</Words>
  <Characters>23058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27049</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Andrea</dc:creator>
  <cp:lastModifiedBy>Admin</cp:lastModifiedBy>
  <cp:revision>2</cp:revision>
  <cp:lastPrinted>2018-08-23T00:28:00Z</cp:lastPrinted>
  <dcterms:created xsi:type="dcterms:W3CDTF">2018-08-23T00:29:00Z</dcterms:created>
  <dcterms:modified xsi:type="dcterms:W3CDTF">2018-08-23T00:29:00Z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